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8A" w:rsidRPr="002B73A1" w:rsidRDefault="002B73A1" w:rsidP="002513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73A1">
        <w:rPr>
          <w:sz w:val="28"/>
          <w:szCs w:val="28"/>
        </w:rPr>
        <w:t>СОВЕТ ДЕПУТАТОВ</w:t>
      </w:r>
    </w:p>
    <w:p w:rsidR="002B73A1" w:rsidRPr="002B73A1" w:rsidRDefault="002B73A1" w:rsidP="002513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73A1">
        <w:rPr>
          <w:sz w:val="28"/>
          <w:szCs w:val="28"/>
        </w:rPr>
        <w:t>ПОБЕДИНСКОГО СЕЛЬСКОГО ПОСЕЛЕНИЯ</w:t>
      </w:r>
    </w:p>
    <w:p w:rsidR="002B73A1" w:rsidRPr="002B73A1" w:rsidRDefault="002B73A1" w:rsidP="002513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73A1">
        <w:rPr>
          <w:sz w:val="28"/>
          <w:szCs w:val="28"/>
        </w:rPr>
        <w:t xml:space="preserve">ГРОЗНЕНСКОГО МУНИЦИПАЛЬНОГО РАЙОНА </w:t>
      </w:r>
    </w:p>
    <w:p w:rsidR="002B73A1" w:rsidRPr="002B73A1" w:rsidRDefault="002B73A1" w:rsidP="002513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73A1">
        <w:rPr>
          <w:sz w:val="28"/>
          <w:szCs w:val="28"/>
        </w:rPr>
        <w:t xml:space="preserve">ЧЕЧЕНСКОЙ РЕСПУБЛИКИ </w:t>
      </w:r>
    </w:p>
    <w:p w:rsidR="002B73A1" w:rsidRPr="002B73A1" w:rsidRDefault="002B73A1" w:rsidP="002513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B73A1">
        <w:rPr>
          <w:sz w:val="28"/>
          <w:szCs w:val="28"/>
        </w:rPr>
        <w:t>ТРЕТЬЕГО СОЗЫВА</w:t>
      </w:r>
    </w:p>
    <w:p w:rsidR="0025138A" w:rsidRDefault="0025138A" w:rsidP="0025138A">
      <w:pPr>
        <w:tabs>
          <w:tab w:val="left" w:pos="9411"/>
        </w:tabs>
        <w:jc w:val="center"/>
        <w:rPr>
          <w:b/>
          <w:sz w:val="28"/>
          <w:szCs w:val="28"/>
          <w:lang w:eastAsia="en-US"/>
        </w:rPr>
      </w:pPr>
    </w:p>
    <w:p w:rsidR="0025138A" w:rsidRDefault="0025138A" w:rsidP="0025138A">
      <w:pPr>
        <w:tabs>
          <w:tab w:val="left" w:pos="9411"/>
        </w:tabs>
        <w:jc w:val="center"/>
        <w:rPr>
          <w:b/>
          <w:sz w:val="28"/>
          <w:szCs w:val="28"/>
          <w:lang w:eastAsia="en-US"/>
        </w:rPr>
      </w:pPr>
    </w:p>
    <w:p w:rsidR="0025138A" w:rsidRDefault="0025138A" w:rsidP="0025138A">
      <w:pPr>
        <w:tabs>
          <w:tab w:val="left" w:pos="9411"/>
        </w:tabs>
        <w:jc w:val="center"/>
        <w:rPr>
          <w:b/>
          <w:sz w:val="28"/>
          <w:szCs w:val="28"/>
          <w:lang w:eastAsia="en-US"/>
        </w:rPr>
      </w:pPr>
    </w:p>
    <w:p w:rsidR="0025138A" w:rsidRPr="002B73A1" w:rsidRDefault="0025138A" w:rsidP="0025138A">
      <w:pPr>
        <w:tabs>
          <w:tab w:val="left" w:pos="9411"/>
        </w:tabs>
        <w:rPr>
          <w:sz w:val="28"/>
          <w:szCs w:val="28"/>
          <w:lang w:eastAsia="en-US"/>
        </w:rPr>
      </w:pPr>
    </w:p>
    <w:p w:rsidR="0025138A" w:rsidRPr="002B73A1" w:rsidRDefault="0025138A" w:rsidP="0025138A">
      <w:pPr>
        <w:jc w:val="center"/>
        <w:rPr>
          <w:sz w:val="28"/>
          <w:szCs w:val="28"/>
          <w:lang w:eastAsia="en-US"/>
        </w:rPr>
      </w:pPr>
      <w:r w:rsidRPr="002B73A1">
        <w:rPr>
          <w:sz w:val="28"/>
          <w:szCs w:val="28"/>
          <w:lang w:eastAsia="en-US"/>
        </w:rPr>
        <w:t>Р</w:t>
      </w:r>
      <w:r w:rsidR="002B73A1">
        <w:rPr>
          <w:sz w:val="28"/>
          <w:szCs w:val="28"/>
          <w:lang w:eastAsia="en-US"/>
        </w:rPr>
        <w:t>ешение №04</w:t>
      </w:r>
    </w:p>
    <w:p w:rsidR="0025138A" w:rsidRPr="002B73A1" w:rsidRDefault="0025138A" w:rsidP="0025138A">
      <w:pPr>
        <w:jc w:val="center"/>
        <w:rPr>
          <w:sz w:val="28"/>
          <w:szCs w:val="28"/>
          <w:lang w:eastAsia="en-US"/>
        </w:rPr>
      </w:pPr>
    </w:p>
    <w:p w:rsidR="00726978" w:rsidRDefault="002B73A1" w:rsidP="002B73A1">
      <w:pPr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от 10.07.2019 г.                                                                                      </w:t>
      </w:r>
      <w:proofErr w:type="spellStart"/>
      <w:r w:rsidR="00FB088E" w:rsidRPr="002B73A1">
        <w:rPr>
          <w:color w:val="000000"/>
          <w:sz w:val="28"/>
          <w:szCs w:val="28"/>
          <w:lang w:eastAsia="en-US"/>
        </w:rPr>
        <w:t>п</w:t>
      </w:r>
      <w:proofErr w:type="gramStart"/>
      <w:r w:rsidR="00FB088E" w:rsidRPr="002B73A1">
        <w:rPr>
          <w:color w:val="000000"/>
          <w:sz w:val="28"/>
          <w:szCs w:val="28"/>
          <w:lang w:eastAsia="en-US"/>
        </w:rPr>
        <w:t>.Д</w:t>
      </w:r>
      <w:proofErr w:type="gramEnd"/>
      <w:r w:rsidR="00FB088E" w:rsidRPr="002B73A1">
        <w:rPr>
          <w:color w:val="000000"/>
          <w:sz w:val="28"/>
          <w:szCs w:val="28"/>
          <w:lang w:eastAsia="en-US"/>
        </w:rPr>
        <w:t>олинский</w:t>
      </w:r>
      <w:proofErr w:type="spellEnd"/>
    </w:p>
    <w:p w:rsidR="002B73A1" w:rsidRDefault="002B73A1" w:rsidP="002B73A1">
      <w:pPr>
        <w:jc w:val="center"/>
        <w:rPr>
          <w:color w:val="000000"/>
          <w:sz w:val="28"/>
          <w:szCs w:val="28"/>
          <w:lang w:eastAsia="en-US"/>
        </w:rPr>
      </w:pPr>
    </w:p>
    <w:p w:rsidR="002B73A1" w:rsidRDefault="002B73A1" w:rsidP="002B73A1">
      <w:pPr>
        <w:jc w:val="center"/>
        <w:rPr>
          <w:color w:val="000000"/>
          <w:sz w:val="28"/>
          <w:szCs w:val="28"/>
          <w:lang w:eastAsia="en-US"/>
        </w:rPr>
      </w:pPr>
    </w:p>
    <w:p w:rsidR="002B73A1" w:rsidRDefault="002B73A1" w:rsidP="002B73A1">
      <w:pPr>
        <w:jc w:val="center"/>
        <w:rPr>
          <w:color w:val="000000"/>
          <w:sz w:val="28"/>
          <w:szCs w:val="28"/>
          <w:lang w:eastAsia="en-US"/>
        </w:rPr>
      </w:pPr>
    </w:p>
    <w:p w:rsidR="002B73A1" w:rsidRDefault="002B73A1" w:rsidP="002B73A1">
      <w:pPr>
        <w:jc w:val="center"/>
        <w:rPr>
          <w:color w:val="000000"/>
          <w:sz w:val="28"/>
          <w:szCs w:val="28"/>
          <w:lang w:eastAsia="en-US"/>
        </w:rPr>
      </w:pPr>
    </w:p>
    <w:p w:rsidR="002B73A1" w:rsidRDefault="002B73A1" w:rsidP="002B73A1">
      <w:pPr>
        <w:jc w:val="center"/>
        <w:rPr>
          <w:color w:val="000000"/>
          <w:sz w:val="28"/>
          <w:szCs w:val="28"/>
          <w:lang w:eastAsia="en-US"/>
        </w:rPr>
      </w:pPr>
    </w:p>
    <w:p w:rsidR="002B73A1" w:rsidRDefault="0025138A" w:rsidP="002B73A1">
      <w:pPr>
        <w:rPr>
          <w:sz w:val="28"/>
          <w:szCs w:val="28"/>
          <w:lang w:eastAsia="en-US"/>
        </w:rPr>
      </w:pPr>
      <w:r w:rsidRPr="002B73A1">
        <w:rPr>
          <w:sz w:val="28"/>
          <w:szCs w:val="28"/>
          <w:lang w:eastAsia="en-US"/>
        </w:rPr>
        <w:t xml:space="preserve">О внесении изменений и </w:t>
      </w:r>
    </w:p>
    <w:p w:rsidR="002B73A1" w:rsidRDefault="0025138A" w:rsidP="002B73A1">
      <w:pPr>
        <w:rPr>
          <w:sz w:val="28"/>
          <w:szCs w:val="28"/>
          <w:lang w:eastAsia="en-US"/>
        </w:rPr>
      </w:pPr>
      <w:r w:rsidRPr="002B73A1">
        <w:rPr>
          <w:sz w:val="28"/>
          <w:szCs w:val="28"/>
          <w:lang w:eastAsia="en-US"/>
        </w:rPr>
        <w:t xml:space="preserve">дополнений в Устав </w:t>
      </w:r>
    </w:p>
    <w:p w:rsidR="0025138A" w:rsidRPr="002B73A1" w:rsidRDefault="007174DA" w:rsidP="002B73A1">
      <w:pPr>
        <w:rPr>
          <w:sz w:val="28"/>
          <w:szCs w:val="28"/>
          <w:lang w:eastAsia="en-US"/>
        </w:rPr>
      </w:pPr>
      <w:r w:rsidRPr="002B73A1">
        <w:rPr>
          <w:sz w:val="28"/>
          <w:szCs w:val="28"/>
          <w:lang w:eastAsia="en-US"/>
        </w:rPr>
        <w:t>Побединского</w:t>
      </w:r>
      <w:r w:rsidR="00814BA7" w:rsidRPr="002B73A1">
        <w:rPr>
          <w:sz w:val="28"/>
          <w:szCs w:val="28"/>
          <w:lang w:eastAsia="en-US"/>
        </w:rPr>
        <w:t xml:space="preserve"> </w:t>
      </w:r>
      <w:r w:rsidR="0025138A" w:rsidRPr="002B73A1">
        <w:rPr>
          <w:sz w:val="28"/>
          <w:szCs w:val="28"/>
          <w:lang w:eastAsia="en-US"/>
        </w:rPr>
        <w:t>сельского поселения</w:t>
      </w:r>
    </w:p>
    <w:p w:rsidR="0025138A" w:rsidRDefault="0025138A" w:rsidP="0025138A">
      <w:pPr>
        <w:jc w:val="center"/>
        <w:rPr>
          <w:b/>
          <w:sz w:val="28"/>
          <w:szCs w:val="28"/>
          <w:lang w:eastAsia="en-US"/>
        </w:rPr>
      </w:pP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приведения Устава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сельского поселения в </w:t>
      </w:r>
      <w:r>
        <w:rPr>
          <w:sz w:val="28"/>
          <w:szCs w:val="28"/>
        </w:rPr>
        <w:t xml:space="preserve">соответствие с действующим законодательством Российской Федерации, руководствуясь статьей 44 Федерального закона от 06.10.2003г. №131-ФЗ «Об общих принципах организации местного самоуправления в Российской Федерации», Совет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FB088E">
        <w:rPr>
          <w:b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25138A" w:rsidRDefault="0025138A" w:rsidP="0025138A">
      <w:pPr>
        <w:widowControl w:val="0"/>
        <w:suppressAutoHyphens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25138A" w:rsidRDefault="0025138A" w:rsidP="0025138A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в Устав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сельского поселения следующие изменения и дополнения: </w:t>
      </w: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1.1. В статье 6.1 (</w:t>
      </w:r>
      <w:r>
        <w:rPr>
          <w:b/>
          <w:bCs/>
          <w:sz w:val="28"/>
          <w:szCs w:val="28"/>
        </w:rPr>
        <w:t xml:space="preserve">Права органов местного самоуправления </w:t>
      </w:r>
      <w:r w:rsidR="00FB088E" w:rsidRPr="00FB088E">
        <w:rPr>
          <w:b/>
          <w:sz w:val="28"/>
          <w:szCs w:val="28"/>
          <w:lang w:eastAsia="en-US"/>
        </w:rPr>
        <w:t xml:space="preserve">Побединского </w:t>
      </w:r>
      <w:r>
        <w:rPr>
          <w:b/>
          <w:bCs/>
          <w:sz w:val="28"/>
          <w:szCs w:val="28"/>
        </w:rPr>
        <w:t>сельского поселения на решение вопросов, не отнесенных к вопросам местного значения поселений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а) в подпункте 14 пункта 1 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обитающими»;</w:t>
      </w:r>
    </w:p>
    <w:p w:rsidR="0025138A" w:rsidRDefault="0025138A" w:rsidP="0025138A">
      <w:pPr>
        <w:tabs>
          <w:tab w:val="left" w:pos="645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дополнить подпунктом 17 следующего содержания: </w:t>
      </w:r>
    </w:p>
    <w:p w:rsidR="0025138A" w:rsidRDefault="0025138A" w:rsidP="0025138A">
      <w:pPr>
        <w:tabs>
          <w:tab w:val="left" w:pos="645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«17) осуществление мероприятий по защите прав потребителей, предусмотренных Законом Российской Федерации от 7 февраля 1992 года № 2300</w:t>
      </w:r>
      <w:r w:rsidR="00814BA7">
        <w:rPr>
          <w:color w:val="000000"/>
          <w:sz w:val="28"/>
          <w:szCs w:val="28"/>
        </w:rPr>
        <w:t>-I «О защите прав потребителей»</w:t>
      </w:r>
      <w:r>
        <w:rPr>
          <w:color w:val="000000"/>
          <w:sz w:val="28"/>
          <w:szCs w:val="28"/>
        </w:rPr>
        <w:t>;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1.2. В пункте 1 статьи 11 (</w:t>
      </w:r>
      <w:r>
        <w:rPr>
          <w:b/>
          <w:bCs/>
          <w:sz w:val="28"/>
          <w:szCs w:val="28"/>
        </w:rPr>
        <w:t>Муниципальные выборы)</w:t>
      </w:r>
      <w:r>
        <w:rPr>
          <w:bCs/>
          <w:sz w:val="28"/>
          <w:szCs w:val="28"/>
        </w:rPr>
        <w:t xml:space="preserve"> слова «законом Чеченской Республики от 14 июня 2007г. № 32-РЗ «О муниципальных выборах в </w:t>
      </w:r>
      <w:r>
        <w:rPr>
          <w:bCs/>
          <w:sz w:val="28"/>
          <w:szCs w:val="28"/>
        </w:rPr>
        <w:lastRenderedPageBreak/>
        <w:t>Чеченской Республике» заменить словами «законом Чеченской Республики от 29 декабря 2014г. № 59-РЗ «О выборах депутатов представительных органов муниципальных образований в Чеченской Республике»;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1.3. Абзац 2 пункта 1 статьи 13 (</w:t>
      </w:r>
      <w:r>
        <w:rPr>
          <w:b/>
          <w:bCs/>
          <w:sz w:val="28"/>
          <w:szCs w:val="28"/>
        </w:rPr>
        <w:t>Территориальное общественное самоуправление</w:t>
      </w:r>
      <w:r>
        <w:rPr>
          <w:bCs/>
          <w:sz w:val="28"/>
          <w:szCs w:val="28"/>
        </w:rPr>
        <w:t>) изложить в следующей редакции: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территории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сельского поселения, Советом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</w:t>
      </w:r>
      <w:proofErr w:type="gramStart"/>
      <w:r>
        <w:rPr>
          <w:bCs/>
          <w:sz w:val="28"/>
          <w:szCs w:val="28"/>
        </w:rPr>
        <w:t>.»;</w:t>
      </w:r>
      <w:proofErr w:type="gramEnd"/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1.4. Статью 14 (</w:t>
      </w:r>
      <w:r>
        <w:rPr>
          <w:b/>
          <w:bCs/>
          <w:sz w:val="28"/>
          <w:szCs w:val="28"/>
        </w:rPr>
        <w:t>Публичные слушания, общественные обсуждения)</w:t>
      </w:r>
      <w:r>
        <w:rPr>
          <w:bCs/>
          <w:sz w:val="28"/>
          <w:szCs w:val="28"/>
        </w:rPr>
        <w:t xml:space="preserve"> изложить в следующей редакции: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«1. Для обсуждения проектов муниципальных правовых актов по вопросам местного значения с участием жителей</w:t>
      </w:r>
      <w:r w:rsidR="00FB088E" w:rsidRPr="00FB088E">
        <w:rPr>
          <w:sz w:val="28"/>
          <w:szCs w:val="28"/>
          <w:lang w:eastAsia="en-US"/>
        </w:rPr>
        <w:t xml:space="preserve"> </w:t>
      </w:r>
      <w:r w:rsidR="00FB088E">
        <w:rPr>
          <w:sz w:val="28"/>
          <w:szCs w:val="28"/>
          <w:lang w:eastAsia="en-US"/>
        </w:rPr>
        <w:t>Побединского</w:t>
      </w:r>
      <w:r w:rsidR="00FB088E">
        <w:rPr>
          <w:b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 xml:space="preserve">сельского поселения, Совета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главы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 могут проводиться публичные слушания.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Публичные слушания проводятся по инициативе населения, Совета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главы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или главы администрации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поселения, осуществляющего свои полномочия на основе контракта.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Публичные слушания, проводимые по инициативе населения или Совета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назначаются Советом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а по инициативе главы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или главы администрации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поселения, осуществляющего свои полномочия на основе контракта, - главой</w:t>
      </w:r>
      <w:r w:rsidR="00FB088E" w:rsidRPr="00FB088E">
        <w:rPr>
          <w:sz w:val="28"/>
          <w:szCs w:val="28"/>
          <w:lang w:eastAsia="en-US"/>
        </w:rPr>
        <w:t xml:space="preserve"> </w:t>
      </w:r>
      <w:r w:rsidR="00FB088E">
        <w:rPr>
          <w:sz w:val="28"/>
          <w:szCs w:val="28"/>
          <w:lang w:eastAsia="en-US"/>
        </w:rPr>
        <w:t>Побединского</w:t>
      </w:r>
      <w:r w:rsidR="00FB088E">
        <w:rPr>
          <w:b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>сельского поселения.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3. На публичные слушания должны выноситься:</w:t>
      </w:r>
    </w:p>
    <w:p w:rsidR="0025138A" w:rsidRDefault="0025138A" w:rsidP="00251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>
        <w:rPr>
          <w:bCs/>
          <w:sz w:val="28"/>
          <w:szCs w:val="28"/>
        </w:rPr>
        <w:t xml:space="preserve"> проект устава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>
        <w:rPr>
          <w:bCs/>
          <w:sz w:val="28"/>
          <w:szCs w:val="28"/>
        </w:rPr>
        <w:t xml:space="preserve">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25138A" w:rsidRDefault="0025138A" w:rsidP="0025138A">
      <w:pPr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2)проект местного бюджета и отчета о его исполнении;</w:t>
      </w:r>
    </w:p>
    <w:p w:rsidR="0025138A" w:rsidRDefault="0025138A" w:rsidP="0025138A">
      <w:pPr>
        <w:autoSpaceDN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2.1) прое</w:t>
      </w:r>
      <w:proofErr w:type="gramStart"/>
      <w:r>
        <w:rPr>
          <w:snapToGrid w:val="0"/>
          <w:sz w:val="28"/>
          <w:szCs w:val="28"/>
        </w:rPr>
        <w:t>кт стр</w:t>
      </w:r>
      <w:proofErr w:type="gramEnd"/>
      <w:r>
        <w:rPr>
          <w:snapToGrid w:val="0"/>
          <w:sz w:val="28"/>
          <w:szCs w:val="28"/>
        </w:rPr>
        <w:t xml:space="preserve">атегии социально-экономического развития </w:t>
      </w:r>
      <w:r w:rsidR="00FB088E">
        <w:rPr>
          <w:sz w:val="28"/>
          <w:szCs w:val="28"/>
          <w:lang w:eastAsia="en-US"/>
        </w:rPr>
        <w:t>Побединского</w:t>
      </w:r>
      <w:r w:rsidR="00FB088E">
        <w:rPr>
          <w:b/>
          <w:sz w:val="28"/>
          <w:szCs w:val="28"/>
          <w:lang w:eastAsia="en-US"/>
        </w:rPr>
        <w:t xml:space="preserve"> </w:t>
      </w:r>
      <w:r>
        <w:rPr>
          <w:snapToGrid w:val="0"/>
          <w:sz w:val="28"/>
          <w:szCs w:val="28"/>
        </w:rPr>
        <w:t>сельского поселения;</w:t>
      </w:r>
    </w:p>
    <w:p w:rsidR="0025138A" w:rsidRDefault="0025138A" w:rsidP="0025138A">
      <w:pPr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3)</w:t>
      </w:r>
      <w:r>
        <w:rPr>
          <w:i/>
          <w:iCs/>
          <w:snapToGrid w:val="0"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 о преобразовании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поселения, за исключением случаев, если в соответствии со статьей 13 Федерального закона от 06 октября 2003 года №131-ФЗ «Об общих принципах организации местного самоуправления в Российской Федерации» для преобразования муниципального образования требуются получение согласия населения муниципального образования, выраженного путем голосования либо на сходах граждан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  <w:proofErr w:type="gramEnd"/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</w:t>
      </w:r>
      <w:proofErr w:type="gramStart"/>
      <w:r>
        <w:rPr>
          <w:bCs/>
          <w:sz w:val="28"/>
          <w:szCs w:val="28"/>
        </w:rPr>
        <w:t xml:space="preserve">Порядок организации и проведения публичных слушаний определяется решением Совета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и должен предусматривать заблаговременное оповещение жителей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</w:t>
      </w:r>
      <w:r w:rsidR="00FB088E">
        <w:rPr>
          <w:sz w:val="28"/>
          <w:szCs w:val="28"/>
          <w:lang w:eastAsia="en-US"/>
        </w:rPr>
        <w:t>Побединского</w:t>
      </w:r>
      <w:r w:rsidR="00814BA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поселения, опубликование (о</w:t>
      </w:r>
      <w:bookmarkStart w:id="0" w:name="_GoBack"/>
      <w:bookmarkEnd w:id="0"/>
      <w:r>
        <w:rPr>
          <w:bCs/>
          <w:sz w:val="28"/>
          <w:szCs w:val="28"/>
        </w:rPr>
        <w:t>бнародование) результатов публичных слушаний, включая мотивированное обоснование принятых решений.</w:t>
      </w:r>
      <w:proofErr w:type="gramEnd"/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gramStart"/>
      <w:r>
        <w:rPr>
          <w:bCs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>
        <w:rPr>
          <w:bCs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депутатов </w:t>
      </w:r>
      <w:r w:rsidR="00FB088E">
        <w:rPr>
          <w:sz w:val="28"/>
          <w:szCs w:val="28"/>
          <w:lang w:eastAsia="en-US"/>
        </w:rPr>
        <w:t>Побединского</w:t>
      </w:r>
      <w:r w:rsidR="00FB088E">
        <w:rPr>
          <w:b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>сельского поселения с учетом положений законодательства о градостроительной деятельности</w:t>
      </w:r>
      <w:proofErr w:type="gramStart"/>
      <w:r>
        <w:rPr>
          <w:bCs/>
          <w:sz w:val="28"/>
          <w:szCs w:val="28"/>
        </w:rPr>
        <w:t>.»;</w:t>
      </w:r>
      <w:proofErr w:type="gramEnd"/>
    </w:p>
    <w:p w:rsidR="0025138A" w:rsidRPr="00D46B4B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Pr="00D46B4B" w:rsidRDefault="0025138A" w:rsidP="0025138A">
      <w:pPr>
        <w:tabs>
          <w:tab w:val="left" w:pos="6450"/>
        </w:tabs>
        <w:ind w:firstLine="709"/>
        <w:jc w:val="both"/>
        <w:rPr>
          <w:color w:val="000000"/>
          <w:sz w:val="28"/>
          <w:szCs w:val="28"/>
        </w:rPr>
      </w:pPr>
      <w:r w:rsidRPr="00D46B4B">
        <w:rPr>
          <w:color w:val="000000"/>
          <w:sz w:val="28"/>
          <w:szCs w:val="28"/>
        </w:rPr>
        <w:t>1.5 а</w:t>
      </w:r>
      <w:r w:rsidR="0043624E">
        <w:rPr>
          <w:color w:val="000000"/>
          <w:sz w:val="28"/>
          <w:szCs w:val="28"/>
        </w:rPr>
        <w:t>бзаца 16 статьи 2</w:t>
      </w:r>
      <w:r w:rsidR="0043624E" w:rsidRPr="0043624E">
        <w:rPr>
          <w:color w:val="000000"/>
          <w:sz w:val="28"/>
          <w:szCs w:val="28"/>
        </w:rPr>
        <w:t>0</w:t>
      </w:r>
      <w:r w:rsidRPr="00D46B4B">
        <w:rPr>
          <w:color w:val="000000"/>
          <w:sz w:val="28"/>
          <w:szCs w:val="28"/>
        </w:rPr>
        <w:t xml:space="preserve"> («</w:t>
      </w:r>
      <w:r w:rsidRPr="00814BA7">
        <w:rPr>
          <w:color w:val="000000"/>
          <w:sz w:val="28"/>
          <w:szCs w:val="28"/>
        </w:rPr>
        <w:t xml:space="preserve">Глава </w:t>
      </w:r>
      <w:r w:rsidR="007174DA">
        <w:rPr>
          <w:sz w:val="28"/>
          <w:szCs w:val="28"/>
          <w:lang w:eastAsia="en-US"/>
        </w:rPr>
        <w:t>Побединского</w:t>
      </w:r>
      <w:r w:rsidR="00814BA7" w:rsidRPr="0043624E">
        <w:rPr>
          <w:b/>
          <w:color w:val="000000"/>
          <w:sz w:val="28"/>
          <w:szCs w:val="28"/>
        </w:rPr>
        <w:t xml:space="preserve"> </w:t>
      </w:r>
      <w:r w:rsidRPr="0043624E">
        <w:rPr>
          <w:b/>
          <w:color w:val="000000"/>
          <w:sz w:val="28"/>
          <w:szCs w:val="28"/>
        </w:rPr>
        <w:t>сельского</w:t>
      </w:r>
      <w:r w:rsidRPr="00D46B4B">
        <w:rPr>
          <w:b/>
          <w:color w:val="000000"/>
          <w:sz w:val="28"/>
          <w:szCs w:val="28"/>
        </w:rPr>
        <w:t xml:space="preserve"> поселения</w:t>
      </w:r>
      <w:r w:rsidRPr="00D46B4B">
        <w:rPr>
          <w:color w:val="000000"/>
          <w:sz w:val="28"/>
          <w:szCs w:val="28"/>
        </w:rPr>
        <w:t xml:space="preserve">») </w:t>
      </w:r>
      <w:r w:rsidR="0043624E">
        <w:rPr>
          <w:color w:val="000000"/>
          <w:sz w:val="28"/>
          <w:szCs w:val="28"/>
        </w:rPr>
        <w:t>дополнить подпунктом 12</w:t>
      </w:r>
      <w:r w:rsidRPr="00D46B4B">
        <w:rPr>
          <w:color w:val="000000"/>
          <w:sz w:val="28"/>
          <w:szCs w:val="28"/>
        </w:rPr>
        <w:t>:</w:t>
      </w:r>
    </w:p>
    <w:p w:rsidR="0025138A" w:rsidRPr="00D46B4B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 w:rsidRPr="00D46B4B">
        <w:rPr>
          <w:color w:val="000000"/>
          <w:sz w:val="28"/>
          <w:szCs w:val="28"/>
        </w:rPr>
        <w:t>«12) преобразования муниципального образования, осуществляемого в соответствии с частями 3, 3.2, 4 - 6, 6.1, 6.2, 7, 7.1, 7.2 статьи 13 Федерального закона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 w:rsidRPr="00D46B4B">
        <w:rPr>
          <w:color w:val="000000"/>
          <w:sz w:val="28"/>
          <w:szCs w:val="28"/>
        </w:rPr>
        <w:t>;»</w:t>
      </w:r>
      <w:proofErr w:type="gramEnd"/>
      <w:r w:rsidRPr="00D46B4B">
        <w:rPr>
          <w:color w:val="000000"/>
          <w:sz w:val="28"/>
          <w:szCs w:val="28"/>
        </w:rPr>
        <w:t>;</w:t>
      </w:r>
    </w:p>
    <w:p w:rsidR="0025138A" w:rsidRPr="00D46B4B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Pr="00D46B4B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46B4B">
        <w:rPr>
          <w:bCs/>
          <w:sz w:val="28"/>
          <w:szCs w:val="28"/>
        </w:rPr>
        <w:t>2. 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25138A" w:rsidRDefault="0025138A" w:rsidP="0025138A">
      <w:pPr>
        <w:tabs>
          <w:tab w:val="left" w:pos="6450"/>
        </w:tabs>
        <w:jc w:val="both"/>
        <w:rPr>
          <w:color w:val="000000"/>
          <w:sz w:val="28"/>
          <w:szCs w:val="28"/>
        </w:rPr>
      </w:pPr>
    </w:p>
    <w:p w:rsidR="0025138A" w:rsidRDefault="0025138A" w:rsidP="0025138A">
      <w:pPr>
        <w:rPr>
          <w:sz w:val="28"/>
          <w:szCs w:val="28"/>
        </w:rPr>
      </w:pPr>
    </w:p>
    <w:p w:rsidR="0025138A" w:rsidRDefault="0025138A" w:rsidP="0025138A">
      <w:pPr>
        <w:rPr>
          <w:sz w:val="28"/>
          <w:szCs w:val="28"/>
        </w:rPr>
      </w:pPr>
    </w:p>
    <w:p w:rsidR="0025138A" w:rsidRPr="00FB088E" w:rsidRDefault="0025138A" w:rsidP="0025138A">
      <w:pPr>
        <w:rPr>
          <w:color w:val="000000" w:themeColor="text1"/>
          <w:sz w:val="28"/>
          <w:szCs w:val="28"/>
        </w:rPr>
      </w:pPr>
      <w:r w:rsidRPr="00FB088E">
        <w:rPr>
          <w:color w:val="000000" w:themeColor="text1"/>
          <w:sz w:val="28"/>
          <w:szCs w:val="28"/>
        </w:rPr>
        <w:t xml:space="preserve">Глава </w:t>
      </w:r>
      <w:r w:rsidR="00FB088E" w:rsidRPr="00FB088E">
        <w:rPr>
          <w:color w:val="000000" w:themeColor="text1"/>
          <w:sz w:val="28"/>
          <w:szCs w:val="28"/>
          <w:lang w:eastAsia="en-US"/>
        </w:rPr>
        <w:t>Побединского</w:t>
      </w:r>
    </w:p>
    <w:p w:rsidR="0025138A" w:rsidRPr="00FB088E" w:rsidRDefault="0025138A" w:rsidP="0025138A">
      <w:pPr>
        <w:rPr>
          <w:color w:val="000000" w:themeColor="text1"/>
          <w:sz w:val="28"/>
          <w:szCs w:val="28"/>
        </w:rPr>
      </w:pPr>
      <w:r w:rsidRPr="00FB088E">
        <w:rPr>
          <w:color w:val="000000" w:themeColor="text1"/>
          <w:sz w:val="28"/>
          <w:szCs w:val="28"/>
        </w:rPr>
        <w:t xml:space="preserve">сельского поселения                                                </w:t>
      </w:r>
      <w:r w:rsidR="00D46B4B" w:rsidRPr="00FB088E">
        <w:rPr>
          <w:color w:val="000000" w:themeColor="text1"/>
          <w:sz w:val="28"/>
          <w:szCs w:val="28"/>
        </w:rPr>
        <w:t xml:space="preserve">                            </w:t>
      </w:r>
      <w:proofErr w:type="spellStart"/>
      <w:r w:rsidR="00FB088E" w:rsidRPr="00FB088E">
        <w:rPr>
          <w:color w:val="000000" w:themeColor="text1"/>
          <w:sz w:val="28"/>
          <w:szCs w:val="28"/>
        </w:rPr>
        <w:t>Х.А.Сальгириев</w:t>
      </w:r>
      <w:proofErr w:type="spellEnd"/>
      <w:r w:rsidR="00FB088E" w:rsidRPr="00FB088E">
        <w:rPr>
          <w:color w:val="000000" w:themeColor="text1"/>
          <w:sz w:val="28"/>
          <w:szCs w:val="28"/>
        </w:rPr>
        <w:t xml:space="preserve"> </w:t>
      </w:r>
    </w:p>
    <w:p w:rsidR="000D6D23" w:rsidRPr="0025138A" w:rsidRDefault="000D6D23"/>
    <w:sectPr w:rsidR="000D6D23" w:rsidRPr="0025138A" w:rsidSect="0025138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7B39"/>
    <w:rsid w:val="000532C8"/>
    <w:rsid w:val="00077385"/>
    <w:rsid w:val="000936C5"/>
    <w:rsid w:val="000D6D23"/>
    <w:rsid w:val="0025138A"/>
    <w:rsid w:val="002B73A1"/>
    <w:rsid w:val="0043624E"/>
    <w:rsid w:val="004C2858"/>
    <w:rsid w:val="007174DA"/>
    <w:rsid w:val="00726978"/>
    <w:rsid w:val="00814BA7"/>
    <w:rsid w:val="00B24B36"/>
    <w:rsid w:val="00B60AA7"/>
    <w:rsid w:val="00D46B4B"/>
    <w:rsid w:val="00E37B39"/>
    <w:rsid w:val="00E476BA"/>
    <w:rsid w:val="00FB0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97DCA-B11A-46F0-B3FC-32544B9A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Магомед Асланбекович</dc:creator>
  <cp:keywords/>
  <dc:description/>
  <cp:lastModifiedBy>Фатима</cp:lastModifiedBy>
  <cp:revision>11</cp:revision>
  <cp:lastPrinted>2019-07-12T12:03:00Z</cp:lastPrinted>
  <dcterms:created xsi:type="dcterms:W3CDTF">2019-04-12T06:38:00Z</dcterms:created>
  <dcterms:modified xsi:type="dcterms:W3CDTF">2019-08-23T12:42:00Z</dcterms:modified>
</cp:coreProperties>
</file>